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  <w:gridCol w:w="142"/>
      </w:tblGrid>
      <w:tr w:rsidR="0088235D" w:rsidRPr="0088235D" w:rsidTr="0088235D">
        <w:trPr>
          <w:tblCellSpacing w:w="15" w:type="dxa"/>
        </w:trPr>
        <w:tc>
          <w:tcPr>
            <w:tcW w:w="10714" w:type="dxa"/>
            <w:gridSpan w:val="2"/>
            <w:vAlign w:val="center"/>
            <w:hideMark/>
          </w:tcPr>
          <w:p w:rsidR="0088235D" w:rsidRPr="0088235D" w:rsidRDefault="0088235D" w:rsidP="008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590675"/>
                  <wp:effectExtent l="19050" t="0" r="0" b="0"/>
                  <wp:docPr id="2" name="Рисунок 1" descr="http://school10.rc-buzuluk.ru/image/psih/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10.rc-buzuluk.ru/image/psih/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5D" w:rsidRPr="0088235D" w:rsidTr="0088235D">
        <w:trPr>
          <w:tblCellSpacing w:w="15" w:type="dxa"/>
        </w:trPr>
        <w:tc>
          <w:tcPr>
            <w:tcW w:w="10587" w:type="dxa"/>
            <w:vAlign w:val="center"/>
            <w:hideMark/>
          </w:tcPr>
          <w:p w:rsid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3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30"/>
                <w:u w:val="single"/>
                <w:lang w:eastAsia="ru-RU"/>
              </w:rPr>
              <w:t>Проект расписания проведения государственного выпускного экзамена в 2017году.</w:t>
            </w:r>
          </w:p>
          <w:p w:rsid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30"/>
                <w:u w:val="single"/>
                <w:lang w:eastAsia="ru-RU"/>
              </w:rPr>
            </w:pPr>
          </w:p>
          <w:tbl>
            <w:tblPr>
              <w:tblW w:w="972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76"/>
              <w:gridCol w:w="4647"/>
              <w:gridCol w:w="3006"/>
            </w:tblGrid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ind w:left="-2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966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Основной период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мая (пятница)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мая (суббота)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мая (вторник)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история, биология, физика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литература, история, биология, физика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июня (четверг)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июня (вторник)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ИКТ, обществознание, химия, география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ИКТ, обществознание, химия, география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июня (четверг)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июня (понедельник)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литература, история, биология, физика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литература, история, биология, физика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июня (вторник)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информатика и ИКТ, обществознание, химия, география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информатика и ИКТ, обществознание, химия, география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июня (среда)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 математика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 математика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июня (четверг)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июня (пятница)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 иностранные языки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 иностранные языки</w:t>
                  </w:r>
                </w:p>
              </w:tc>
            </w:tr>
            <w:tr w:rsidR="0088235D" w:rsidRPr="0088235D" w:rsidTr="0088235D">
              <w:trPr>
                <w:tblCellSpacing w:w="15" w:type="dxa"/>
              </w:trPr>
              <w:tc>
                <w:tcPr>
                  <w:tcW w:w="2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июня (суббота)</w:t>
                  </w:r>
                </w:p>
              </w:tc>
              <w:tc>
                <w:tcPr>
                  <w:tcW w:w="46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235D" w:rsidRPr="0088235D" w:rsidRDefault="0088235D" w:rsidP="004957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</w:tr>
          </w:tbl>
          <w:p w:rsid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30"/>
                <w:u w:val="single"/>
                <w:lang w:eastAsia="ru-RU"/>
              </w:rPr>
            </w:pPr>
          </w:p>
          <w:p w:rsid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30"/>
                <w:u w:val="single"/>
                <w:lang w:eastAsia="ru-RU"/>
              </w:rPr>
            </w:pPr>
            <w:r w:rsidRPr="0088235D">
              <w:rPr>
                <w:rFonts w:ascii="Arial" w:eastAsia="Times New Roman" w:hAnsi="Arial" w:cs="Arial"/>
                <w:b/>
                <w:bCs/>
                <w:color w:val="000099"/>
                <w:sz w:val="27"/>
                <w:lang w:eastAsia="ru-RU"/>
              </w:rPr>
              <w:t>Телефон горячей линии по проведению  ГИА в г</w:t>
            </w:r>
            <w:proofErr w:type="gramStart"/>
            <w:r w:rsidRPr="0088235D">
              <w:rPr>
                <w:rFonts w:ascii="Arial" w:eastAsia="Times New Roman" w:hAnsi="Arial" w:cs="Arial"/>
                <w:b/>
                <w:bCs/>
                <w:color w:val="000099"/>
                <w:sz w:val="27"/>
                <w:lang w:eastAsia="ru-RU"/>
              </w:rPr>
              <w:t>.Б</w:t>
            </w:r>
            <w:proofErr w:type="gramEnd"/>
            <w:r w:rsidRPr="0088235D">
              <w:rPr>
                <w:rFonts w:ascii="Arial" w:eastAsia="Times New Roman" w:hAnsi="Arial" w:cs="Arial"/>
                <w:b/>
                <w:bCs/>
                <w:color w:val="000099"/>
                <w:sz w:val="27"/>
                <w:lang w:eastAsia="ru-RU"/>
              </w:rPr>
              <w:t>узулуке: </w:t>
            </w:r>
            <w:r w:rsidRPr="0088235D">
              <w:rPr>
                <w:rFonts w:ascii="Arial" w:eastAsia="Times New Roman" w:hAnsi="Arial" w:cs="Arial"/>
                <w:b/>
                <w:bCs/>
                <w:color w:val="000099"/>
                <w:sz w:val="27"/>
                <w:szCs w:val="27"/>
                <w:shd w:val="clear" w:color="auto" w:fill="FFFFFF"/>
                <w:lang w:eastAsia="ru-RU"/>
              </w:rPr>
              <w:br/>
            </w:r>
            <w:r w:rsidRPr="0088235D">
              <w:rPr>
                <w:rFonts w:ascii="Arial" w:eastAsia="Times New Roman" w:hAnsi="Arial" w:cs="Arial"/>
                <w:b/>
                <w:bCs/>
                <w:color w:val="000099"/>
                <w:sz w:val="27"/>
                <w:lang w:eastAsia="ru-RU"/>
              </w:rPr>
              <w:t>8(35342) 2-16-7</w:t>
            </w:r>
            <w:r>
              <w:rPr>
                <w:rFonts w:ascii="Arial" w:eastAsia="Times New Roman" w:hAnsi="Arial" w:cs="Arial"/>
                <w:b/>
                <w:bCs/>
                <w:color w:val="000099"/>
                <w:sz w:val="27"/>
                <w:lang w:eastAsia="ru-RU"/>
              </w:rPr>
              <w:t>9</w:t>
            </w:r>
          </w:p>
          <w:p w:rsid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30"/>
                <w:u w:val="single"/>
                <w:lang w:eastAsia="ru-RU"/>
              </w:rPr>
            </w:pP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30"/>
                <w:u w:val="single"/>
                <w:lang w:eastAsia="ru-RU"/>
              </w:rPr>
              <w:lastRenderedPageBreak/>
              <w:t>Телефоны горячих линий по проведению ОГЭ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u w:val="single"/>
                <w:lang w:eastAsia="ru-RU"/>
              </w:rPr>
              <w:t>Министерство образования Оренбургской области: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 – по вопросам организации и проведения экзаменов:</w:t>
            </w:r>
          </w:p>
          <w:p w:rsidR="0088235D" w:rsidRPr="0088235D" w:rsidRDefault="0088235D" w:rsidP="0088235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Саблина Лариса Александровна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, </w:t>
            </w:r>
            <w:r w:rsidRPr="0088235D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t>и.о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t>.н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eastAsia="ru-RU"/>
              </w:rPr>
              <w:t>ачальника отдела общего образования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  8(3532)34-26-00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u w:val="single"/>
                <w:lang w:eastAsia="ru-RU"/>
              </w:rPr>
              <w:t>Государственное бюджетное учреждение «Региональный центр качества образования Оренбургской области»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– по вопросам организации и проведения экзаменов и апелляции о несогласии с выставленными баллами по ОГЭ: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 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Инюцина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 xml:space="preserve"> Ольга Ивановна,</w:t>
            </w:r>
            <w:r w:rsidRPr="0088235D">
              <w:rPr>
                <w:rFonts w:ascii="Times New Roman" w:eastAsia="Times New Roman" w:hAnsi="Times New Roman" w:cs="Times New Roman"/>
                <w:i/>
                <w:iCs/>
                <w:color w:val="B22222"/>
                <w:sz w:val="24"/>
                <w:szCs w:val="24"/>
                <w:lang w:eastAsia="ru-RU"/>
              </w:rPr>
              <w:t> первый заместитель директора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 8 (3532) 77-08-27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br/>
            </w:r>
            <w:proofErr w:type="spellStart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Хачина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Рауза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Медыхатова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,</w:t>
            </w:r>
            <w:r w:rsidRPr="0088235D">
              <w:rPr>
                <w:rFonts w:ascii="Times New Roman" w:eastAsia="Times New Roman" w:hAnsi="Times New Roman" w:cs="Times New Roman"/>
                <w:i/>
                <w:iCs/>
                <w:color w:val="B22222"/>
                <w:sz w:val="24"/>
                <w:szCs w:val="24"/>
                <w:lang w:eastAsia="ru-RU"/>
              </w:rPr>
              <w:t> начальник отдела по обеспечению качества образования 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8 (3532) 77-30-75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– по вопросам апелляции о несогласии с выставленными баллами по ЕГЭ:</w:t>
            </w:r>
          </w:p>
          <w:p w:rsidR="0088235D" w:rsidRPr="0088235D" w:rsidRDefault="0088235D" w:rsidP="0088235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proofErr w:type="spellStart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Лентовская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 xml:space="preserve"> Галина Александровна, главный специалист отдела общего образования 8 (3532) 34-26-01 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u w:val="single"/>
                <w:lang w:eastAsia="ru-RU"/>
              </w:rPr>
              <w:t>Федеральная служба по надзору в сфере образования и науки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: 8 (495) 984-89-19</w:t>
            </w:r>
          </w:p>
          <w:p w:rsidR="0088235D" w:rsidRPr="0088235D" w:rsidRDefault="0088235D" w:rsidP="0088235D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u w:val="single"/>
                <w:lang w:eastAsia="ru-RU"/>
              </w:rPr>
              <w:t>  Город Бузулук:</w:t>
            </w:r>
          </w:p>
          <w:p w:rsidR="0088235D" w:rsidRPr="0088235D" w:rsidRDefault="0088235D" w:rsidP="0088235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Тимошкина Марина Викторовна 8(35342) 2-16-79</w:t>
            </w:r>
          </w:p>
          <w:p w:rsidR="0088235D" w:rsidRPr="0088235D" w:rsidRDefault="0088235D" w:rsidP="0088235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272727"/>
                <w:sz w:val="20"/>
                <w:szCs w:val="20"/>
                <w:lang w:eastAsia="ru-RU"/>
              </w:rPr>
            </w:pPr>
            <w:proofErr w:type="spellStart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>Тренкина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lang w:eastAsia="ru-RU"/>
              </w:rPr>
              <w:t xml:space="preserve"> Галина Геннадьевна 8 (35342) 2-04-43</w:t>
            </w:r>
          </w:p>
        </w:tc>
        <w:tc>
          <w:tcPr>
            <w:tcW w:w="97" w:type="dxa"/>
            <w:hideMark/>
          </w:tcPr>
          <w:p w:rsidR="0088235D" w:rsidRPr="0088235D" w:rsidRDefault="0088235D" w:rsidP="0088235D">
            <w:pPr>
              <w:spacing w:after="0" w:line="240" w:lineRule="auto"/>
              <w:ind w:left="19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8235D" w:rsidRPr="0088235D" w:rsidTr="0088235D">
        <w:trPr>
          <w:tblCellSpacing w:w="15" w:type="dxa"/>
        </w:trPr>
        <w:tc>
          <w:tcPr>
            <w:tcW w:w="10714" w:type="dxa"/>
            <w:gridSpan w:val="2"/>
            <w:vAlign w:val="center"/>
            <w:hideMark/>
          </w:tcPr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 государственный экзамен (ОГЭ) - аттестация выпускников 9 классов в новой форме проводится по 11 предметам: русскому языку, алгебре, геометрии, литературе,  истории, обществознанию, физике, химии, биологии, географии, иностранному языку, информатике и ИКТ</w:t>
            </w:r>
            <w:proofErr w:type="gramEnd"/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Проведение экзаменов основывается на Порядке проведения государственной (итоговой) аттестации по образовательным программам основного общего образования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8235D" w:rsidRPr="0088235D" w:rsidRDefault="0088235D" w:rsidP="008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аттестация, завершающая освоение школьной программы в 9 классах, в 2016/2017 учебном году предполагает сдачу двух обязательных предметов (русский язык и математика), а также двух предметов по выбору (физике, химии, биологии, литературе, географии, истории, обществознанию, иностранным языкам, информатике и информационно-коммуникационные технологиям). </w:t>
            </w:r>
          </w:p>
          <w:p w:rsidR="0088235D" w:rsidRPr="0088235D" w:rsidRDefault="0088235D" w:rsidP="008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Успешной сдачей ГИА-9 в 2017 году будет считаться получение удовлетворительных результатов по обязательным предметам. </w:t>
            </w:r>
          </w:p>
          <w:p w:rsidR="0088235D" w:rsidRPr="0088235D" w:rsidRDefault="0088235D" w:rsidP="008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ГИА-9, получившим неудовлетворительный результат по одному из обязательных предметов, будет предоставлена возможность повторного прохождения аттестации по данному предмету в установленные единым расписанием сроки.</w:t>
            </w:r>
          </w:p>
          <w:p w:rsidR="0088235D" w:rsidRPr="0088235D" w:rsidRDefault="0088235D" w:rsidP="008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выпускник 9 класса получит два неудовлетворительных результата по обязательным предметам, либо повторно неудовлетворительный результат по одному из обязательных предметов, он 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быть допущен к пересдаче ГИА-9 не ранее 1 сентября 2017 года. Кроме этого обучающиеся должны сдать обязательный зачет по физкультуре.</w:t>
            </w:r>
          </w:p>
          <w:p w:rsidR="0088235D" w:rsidRPr="0088235D" w:rsidRDefault="0088235D" w:rsidP="008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Важным и полезным ресурсом для выпускника основной школы является 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банк заданий ОГЭ.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уделяя вызывающим затруднение разделам. Ресурс находится по ссылке </w:t>
            </w:r>
            <w:hyperlink r:id="rId6" w:history="1">
              <w:r w:rsidRPr="008823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330099"/>
                  <w:sz w:val="24"/>
                  <w:szCs w:val="24"/>
                  <w:u w:val="single"/>
                  <w:lang w:eastAsia="ru-RU"/>
                </w:rPr>
                <w:t>http://opengia.ru.</w:t>
              </w:r>
            </w:hyperlink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  чем-то воспользоваться на ОГЭ?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математике можно пользоваться линейкой. Справочные материалы с основными формулами (таблица квадратов двузначных чисел, формулы корней квадратного уравнения, разложения на множители квадратного трехчлена, формулы n-го члена и суммы 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первых членов арифметической и геометрической прогрессий) выдают на экзамене вместе с работой.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экзамене по русскому языку палочкой-выручалочкой будет орфографический словарь.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ОГЭ по физике можно принести непрограммируемый калькулятор. Также предоставляется экспериментальное оборудование.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экзамене по географии кроме калькулятора еще разрешены атласы для 7-9-х классов и линейка.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принести непрограммируемый калькулятор, периодическую систему химических элементов Д.И.Менделеева, таблицу растворимости солей, кислот и оснований и воде, электрохимический ряд напряжений металлов.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биологию можно взять карандаш и линейку.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литературе верными помощниками выступят тексты художественных произведений и сборники стихотворений.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истории, обществознанию и биологии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никакие справочные материалы, дополнительные материалы и оборудование не предусмотрены.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Категорически запрещены</w:t>
            </w:r>
          </w:p>
          <w:p w:rsid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разрешены на экзамене мобильные телефоны и иные средства связи, калькуляторы, кроме непрограммируемых, и то только на перечисленных выше экзаменах, и другие виды электронно-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вычислительной техники.</w:t>
            </w:r>
            <w:proofErr w:type="gramEnd"/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Справочные материалы, не обозначенные выше, тоже должны быть исключены, как и письменные заметки.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задания экзаменационной работы требуют развернутого ответа. 9-классников и их родителей часто волнует вопрос: нужно ли брать чистые листы для этого, какие именно и сколько. Нет, с собой не нужно приносить. Экзаменующемуся необходимо обратиться к организатору, находящемуся в аудитории, с просьбой предоставить ему бланки ответов. Он может воспользоваться неограниченным количеством этих бланков.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экзамене присутствуют наблюдатели, к тому же ведется видеонаблюдение за происходящим в аудиториях. Поэтому в интересах школьников соблюдать установленные правила сдачи. При подозрении на нарушение правил проведения экзамена, 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экзаменующийся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удаляется с экзамена без права пересдать в этом году.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также сказать и о еще некоторых моментах, которые могут послужить причиной аннулирования работы. Не стоит искушать судьбу и пытаться переговариваться с кем-либо из присутствующих в аудитории, передавать кому-либо что-либо, без разрешения организатора вставать со своего места.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Помним, что все экзаменационные материалы, включая черновики, необходимо сдать организатору!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Если, по мнению экзаменующегося, нарушены его права или допущены какие-то нарушения в проведении испытания, он может подать апелляцию, но только сразу, до того момента, когда он покинет пункт проведения экзамена.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все, что нужно взять с собой, лучше заранее, с вечера, чтобы в спешке не прихватить что-то лишнее, запрещенное, или не забыть то, что разрешено.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Продолжительность экзаменов по разным предметам ОГЭ</w:t>
            </w:r>
          </w:p>
          <w:p w:rsidR="0088235D" w:rsidRPr="0088235D" w:rsidRDefault="0088235D" w:rsidP="0088235D">
            <w:pPr>
              <w:spacing w:after="0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языку, математике, литературе - 3 часа  55 минут (235 мин.);</w:t>
            </w:r>
          </w:p>
          <w:p w:rsidR="0088235D" w:rsidRPr="0088235D" w:rsidRDefault="0088235D" w:rsidP="0088235D">
            <w:pPr>
              <w:spacing w:after="0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обществознанию, истории,   физике, биологии  – 3 часа (180 минут);</w:t>
            </w:r>
          </w:p>
          <w:p w:rsidR="0088235D" w:rsidRPr="0088235D" w:rsidRDefault="0088235D" w:rsidP="0088235D">
            <w:pPr>
              <w:spacing w:after="0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географии – 2 часа (120 мин.).</w:t>
            </w:r>
          </w:p>
          <w:p w:rsidR="0088235D" w:rsidRPr="0088235D" w:rsidRDefault="0088235D" w:rsidP="0088235D">
            <w:pPr>
              <w:spacing w:after="0" w:line="240" w:lineRule="auto"/>
              <w:ind w:left="4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иностранным языкам: 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письменная часть – 1,5 часа (90 минут) 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устная часть – 16 минут (время устного ответа составляет 6 минут на одного отвечающего, время подготовки к устно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ответу 8–10 минут, не считая фактического времени ожидания участниками ГИА для ответа на устную часть экза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мена).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сроках и местах подачи заявлений на участие в государственной итоговой аттестации выпускников девятых классов в 2017 году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Выбранные учебные предметы, форма (формы) ГИА указываются в заявлении, которое 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подает в образовательную организацию до 1 марта 2017 года.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  <w:proofErr w:type="gramEnd"/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ГИА в форме ГВЭ обучающиеся с ограниченными возможностями здоровья при подаче заявления представляют копию рекомендаций 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комиссии, а обучающиеся дети-инвалиды и инвалиды - оригинал или заверенную в установленном порядке копию 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сроках, местах и порядке информирования о результатах ГИА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После утверждения результаты ГИА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полученными ими результатами ГИА.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ГЭК.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апелляций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сроках, местах и порядке подачи и рассмотрения апелляций участников государственной итоговой аттестации в Оренбургской области.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      </w:r>
            <w:proofErr w:type="gramEnd"/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Апелляции не принимаются:</w:t>
            </w:r>
          </w:p>
          <w:p w:rsidR="0088235D" w:rsidRPr="0088235D" w:rsidRDefault="0088235D" w:rsidP="008823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вопросам содержания и структуры контрольных измерительных материалов по учебным предметам;</w:t>
            </w:r>
          </w:p>
          <w:p w:rsidR="0088235D" w:rsidRPr="0088235D" w:rsidRDefault="0088235D" w:rsidP="008823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вопросам, связанным с нарушением участником ГИА установленного порядка проведения ГИА и неправильным оформлением экзаменационной работы.  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Апелляция и заключение о результатах проверки в тот же день передаются членом (уполномоченным представителем) ГЭК в конфликтную комиссию.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Конфликтная комиссия рассматривает апелляцию о нарушении установленного порядка проведения ГИА в течение двух рабочих дней.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      </w:r>
          </w:p>
          <w:p w:rsidR="0088235D" w:rsidRPr="0088235D" w:rsidRDefault="0088235D" w:rsidP="0088235D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 отклонении апелляции;</w:t>
            </w:r>
          </w:p>
          <w:p w:rsidR="0088235D" w:rsidRPr="0088235D" w:rsidRDefault="0088235D" w:rsidP="0088235D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lastRenderedPageBreak/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 удовлетворении апелляции.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 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Апелляция о несогласии с выставленными баллами подается:</w:t>
            </w:r>
          </w:p>
          <w:p w:rsidR="0088235D" w:rsidRPr="0088235D" w:rsidRDefault="0088235D" w:rsidP="008823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– руководителю образовательной организации, где они обучались;</w:t>
            </w:r>
          </w:p>
          <w:p w:rsidR="0088235D" w:rsidRPr="0088235D" w:rsidRDefault="0088235D" w:rsidP="008823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выпускниками прошлых лет – руководителю образовательной организации, в которой они были зарегистрированы на сдачу ГИА.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 Руководитель образовательной организации незамедлительно передает апелляцию в конфликтную комиссию.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 Конфликтная комиссия рассматривает апелляцию 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несогласии с вставленными баллами в течение четырех рабочих дней с момента ее поступления в конфликтную комиссию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     По результатам рассмотрения апелляции о несогласии с выставленными баллами конфликтная комиссия принимает одно из решений:</w:t>
            </w:r>
          </w:p>
          <w:p w:rsidR="0088235D" w:rsidRPr="0088235D" w:rsidRDefault="0088235D" w:rsidP="0088235D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об отклонении апелляции и сохранении выставленных баллов;</w:t>
            </w:r>
          </w:p>
          <w:p w:rsidR="0088235D" w:rsidRPr="0088235D" w:rsidRDefault="0088235D" w:rsidP="0088235D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об удовлетворении апелляции и изменении баллов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ind w:left="-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 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</w:t>
            </w:r>
            <w:proofErr w:type="spell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министерства образования Оренбургской  области.</w:t>
            </w: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Рассмотрение апелляций проводится в спокойной и доброжелательной обстановке.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Конфликтная комиссия работает на базе государственного бюджетного учреждения Оренбургской области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«Региональный центр качества образования Оренбургской области» по адресу: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Оренбург, ул. </w:t>
            </w:r>
            <w:proofErr w:type="gramStart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Краснознаменная</w:t>
            </w:r>
            <w:proofErr w:type="gramEnd"/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д.5.</w:t>
            </w:r>
          </w:p>
          <w:p w:rsidR="0088235D" w:rsidRPr="0088235D" w:rsidRDefault="0088235D" w:rsidP="0088235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 секретаря конфликтной комиссии: (8353) 2 77 0827(8353) 2 77 0827 (в досрочный этап, основные и дополнительные сроки ГИА)</w:t>
            </w:r>
          </w:p>
        </w:tc>
      </w:tr>
    </w:tbl>
    <w:p w:rsidR="00BD71E5" w:rsidRDefault="00BD71E5" w:rsidP="0088235D">
      <w:pPr>
        <w:jc w:val="both"/>
      </w:pPr>
    </w:p>
    <w:sectPr w:rsidR="00BD71E5" w:rsidSect="0088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6D"/>
    <w:multiLevelType w:val="multilevel"/>
    <w:tmpl w:val="E6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F0700"/>
    <w:multiLevelType w:val="multilevel"/>
    <w:tmpl w:val="5C2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10EC7"/>
    <w:multiLevelType w:val="multilevel"/>
    <w:tmpl w:val="2D38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544E1"/>
    <w:multiLevelType w:val="multilevel"/>
    <w:tmpl w:val="EFC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7436F"/>
    <w:multiLevelType w:val="multilevel"/>
    <w:tmpl w:val="846E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35D"/>
    <w:rsid w:val="0088235D"/>
    <w:rsid w:val="00B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35D"/>
    <w:rPr>
      <w:b/>
      <w:bCs/>
    </w:rPr>
  </w:style>
  <w:style w:type="paragraph" w:styleId="a4">
    <w:name w:val="Normal (Web)"/>
    <w:basedOn w:val="a"/>
    <w:uiPriority w:val="99"/>
    <w:semiHidden/>
    <w:unhideWhenUsed/>
    <w:rsid w:val="008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235D"/>
    <w:rPr>
      <w:i/>
      <w:iCs/>
    </w:rPr>
  </w:style>
  <w:style w:type="character" w:customStyle="1" w:styleId="apple-converted-space">
    <w:name w:val="apple-converted-space"/>
    <w:basedOn w:val="a0"/>
    <w:rsid w:val="0088235D"/>
  </w:style>
  <w:style w:type="character" w:styleId="a6">
    <w:name w:val="Hyperlink"/>
    <w:basedOn w:val="a0"/>
    <w:uiPriority w:val="99"/>
    <w:semiHidden/>
    <w:unhideWhenUsed/>
    <w:rsid w:val="008823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2148</Words>
  <Characters>12244</Characters>
  <Application>Microsoft Office Word</Application>
  <DocSecurity>0</DocSecurity>
  <Lines>102</Lines>
  <Paragraphs>28</Paragraphs>
  <ScaleCrop>false</ScaleCrop>
  <Company>Krokoz™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AdmNB0077</dc:creator>
  <cp:keywords/>
  <dc:description/>
  <cp:lastModifiedBy>AdmNB0077</cp:lastModifiedBy>
  <cp:revision>2</cp:revision>
  <dcterms:created xsi:type="dcterms:W3CDTF">2016-11-22T04:30:00Z</dcterms:created>
  <dcterms:modified xsi:type="dcterms:W3CDTF">2016-11-22T04:38:00Z</dcterms:modified>
</cp:coreProperties>
</file>