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0D" w:rsidRPr="0086240D" w:rsidRDefault="0086240D" w:rsidP="0086240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Структура  управления</w:t>
      </w:r>
    </w:p>
    <w:p w:rsidR="0086240D" w:rsidRPr="0086240D" w:rsidRDefault="0086240D" w:rsidP="008624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0D">
        <w:rPr>
          <w:rFonts w:ascii="Times New Roman" w:hAnsi="Times New Roman" w:cs="Times New Roman"/>
          <w:b/>
          <w:sz w:val="28"/>
          <w:szCs w:val="28"/>
        </w:rPr>
        <w:t>ЧОУ</w:t>
      </w:r>
      <w:proofErr w:type="gramStart"/>
      <w:r w:rsidRPr="008624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6240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6240D">
        <w:rPr>
          <w:rFonts w:ascii="Times New Roman" w:hAnsi="Times New Roman" w:cs="Times New Roman"/>
          <w:b/>
          <w:sz w:val="28"/>
          <w:szCs w:val="28"/>
        </w:rPr>
        <w:t>оанно-Богословская</w:t>
      </w:r>
      <w:proofErr w:type="spellEnd"/>
      <w:r w:rsidRPr="0086240D">
        <w:rPr>
          <w:rFonts w:ascii="Times New Roman" w:hAnsi="Times New Roman" w:cs="Times New Roman"/>
          <w:b/>
          <w:sz w:val="28"/>
          <w:szCs w:val="28"/>
        </w:rPr>
        <w:t xml:space="preserve"> Православная</w:t>
      </w:r>
    </w:p>
    <w:p w:rsidR="0086240D" w:rsidRPr="0086240D" w:rsidRDefault="0086240D" w:rsidP="008624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0D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</w:t>
      </w:r>
    </w:p>
    <w:p w:rsidR="0086240D" w:rsidRPr="0086240D" w:rsidRDefault="0086240D" w:rsidP="008624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0D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86240D">
        <w:rPr>
          <w:rFonts w:ascii="Times New Roman" w:hAnsi="Times New Roman" w:cs="Times New Roman"/>
          <w:b/>
          <w:sz w:val="28"/>
          <w:szCs w:val="28"/>
        </w:rPr>
        <w:t>Спасо-Преображенском</w:t>
      </w:r>
      <w:proofErr w:type="spellEnd"/>
      <w:r w:rsidRPr="0086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40D">
        <w:rPr>
          <w:rFonts w:ascii="Times New Roman" w:hAnsi="Times New Roman" w:cs="Times New Roman"/>
          <w:b/>
          <w:sz w:val="28"/>
          <w:szCs w:val="28"/>
        </w:rPr>
        <w:t>Бузулукском</w:t>
      </w:r>
      <w:proofErr w:type="spellEnd"/>
      <w:r w:rsidRPr="0086240D">
        <w:rPr>
          <w:rFonts w:ascii="Times New Roman" w:hAnsi="Times New Roman" w:cs="Times New Roman"/>
          <w:b/>
          <w:sz w:val="28"/>
          <w:szCs w:val="28"/>
        </w:rPr>
        <w:t xml:space="preserve"> мужском монастыре»</w:t>
      </w:r>
    </w:p>
    <w:p w:rsidR="0086240D" w:rsidRPr="0086240D" w:rsidRDefault="0086240D" w:rsidP="008624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86240D" w:rsidRPr="0086240D" w:rsidRDefault="0086240D" w:rsidP="0086240D">
      <w:pPr>
        <w:shd w:val="clear" w:color="auto" w:fill="FFFFFF"/>
        <w:spacing w:before="107" w:after="0" w:line="360" w:lineRule="auto"/>
        <w:ind w:firstLine="426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 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школой 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осуществляется в соответствии с Законом Российской Федерации «Об образовании» и Уставом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школы 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 принципах единоначалия, открытости, приоритета общечеловеческих ценностей, охраны жизни и здоровья человека, свободного развития личности.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        В соответствии с основными задачами школы выстраивается система управления образовательным процессом:</w:t>
      </w:r>
    </w:p>
    <w:tbl>
      <w:tblPr>
        <w:tblStyle w:val="a3"/>
        <w:tblW w:w="9889" w:type="dxa"/>
        <w:tblLayout w:type="fixed"/>
        <w:tblLook w:val="04A0"/>
      </w:tblPr>
      <w:tblGrid>
        <w:gridCol w:w="580"/>
        <w:gridCol w:w="1535"/>
        <w:gridCol w:w="1315"/>
        <w:gridCol w:w="1742"/>
        <w:gridCol w:w="1516"/>
        <w:gridCol w:w="1040"/>
        <w:gridCol w:w="820"/>
        <w:gridCol w:w="1341"/>
      </w:tblGrid>
      <w:tr w:rsidR="0086240D" w:rsidRPr="0086240D" w:rsidTr="00B560BD">
        <w:trPr>
          <w:cantSplit/>
          <w:trHeight w:val="1134"/>
        </w:trPr>
        <w:tc>
          <w:tcPr>
            <w:tcW w:w="580" w:type="dxa"/>
            <w:textDirection w:val="btLr"/>
          </w:tcPr>
          <w:p w:rsidR="0086240D" w:rsidRPr="0086240D" w:rsidRDefault="0086240D" w:rsidP="0086240D">
            <w:pPr>
              <w:spacing w:before="107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/>
                <w:bCs/>
                <w:color w:val="2C2B2B"/>
                <w:sz w:val="20"/>
                <w:szCs w:val="28"/>
                <w:lang w:eastAsia="ru-RU"/>
              </w:rPr>
              <w:t>1 уровень</w:t>
            </w:r>
          </w:p>
        </w:tc>
        <w:tc>
          <w:tcPr>
            <w:tcW w:w="4592" w:type="dxa"/>
            <w:gridSpan w:val="3"/>
            <w:vAlign w:val="center"/>
          </w:tcPr>
          <w:p w:rsidR="0086240D" w:rsidRPr="0086240D" w:rsidRDefault="0086240D" w:rsidP="0086240D">
            <w:pPr>
              <w:spacing w:before="107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  <w:t>Директор школы</w:t>
            </w:r>
          </w:p>
        </w:tc>
        <w:tc>
          <w:tcPr>
            <w:tcW w:w="4717" w:type="dxa"/>
            <w:gridSpan w:val="4"/>
            <w:vAlign w:val="center"/>
          </w:tcPr>
          <w:p w:rsidR="0086240D" w:rsidRPr="0086240D" w:rsidRDefault="0086240D" w:rsidP="0086240D">
            <w:pPr>
              <w:spacing w:before="107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  <w:t>Педагогический совет</w:t>
            </w:r>
          </w:p>
        </w:tc>
      </w:tr>
      <w:tr w:rsidR="0086240D" w:rsidRPr="0086240D" w:rsidTr="00342B38">
        <w:trPr>
          <w:cantSplit/>
          <w:trHeight w:val="1134"/>
        </w:trPr>
        <w:tc>
          <w:tcPr>
            <w:tcW w:w="580" w:type="dxa"/>
            <w:textDirection w:val="btLr"/>
          </w:tcPr>
          <w:p w:rsidR="0086240D" w:rsidRPr="0086240D" w:rsidRDefault="0086240D" w:rsidP="0086240D">
            <w:pPr>
              <w:spacing w:before="107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/>
                <w:bCs/>
                <w:color w:val="2C2B2B"/>
                <w:sz w:val="20"/>
                <w:szCs w:val="28"/>
                <w:lang w:eastAsia="ru-RU"/>
              </w:rPr>
              <w:t>2 уровень</w:t>
            </w:r>
          </w:p>
        </w:tc>
        <w:tc>
          <w:tcPr>
            <w:tcW w:w="4592" w:type="dxa"/>
            <w:gridSpan w:val="3"/>
            <w:vAlign w:val="center"/>
          </w:tcPr>
          <w:p w:rsidR="0086240D" w:rsidRPr="0086240D" w:rsidRDefault="0086240D" w:rsidP="0086240D">
            <w:pPr>
              <w:spacing w:before="107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  <w:t>Заместитель директора по учебной работе</w:t>
            </w:r>
          </w:p>
          <w:p w:rsidR="0086240D" w:rsidRPr="0086240D" w:rsidRDefault="0086240D" w:rsidP="0086240D">
            <w:pPr>
              <w:spacing w:before="107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86240D" w:rsidRPr="0086240D" w:rsidRDefault="0086240D" w:rsidP="0086240D">
            <w:pPr>
              <w:spacing w:before="107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  <w:t>Методический совет</w:t>
            </w:r>
          </w:p>
        </w:tc>
        <w:tc>
          <w:tcPr>
            <w:tcW w:w="2161" w:type="dxa"/>
            <w:gridSpan w:val="2"/>
            <w:vAlign w:val="center"/>
          </w:tcPr>
          <w:p w:rsidR="0086240D" w:rsidRPr="0086240D" w:rsidRDefault="0086240D" w:rsidP="0086240D">
            <w:pPr>
              <w:spacing w:before="107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  <w:t>Аттестационная комиссия</w:t>
            </w:r>
          </w:p>
        </w:tc>
      </w:tr>
      <w:tr w:rsidR="0086240D" w:rsidRPr="0086240D" w:rsidTr="00B560BD">
        <w:trPr>
          <w:cantSplit/>
          <w:trHeight w:val="487"/>
        </w:trPr>
        <w:tc>
          <w:tcPr>
            <w:tcW w:w="580" w:type="dxa"/>
            <w:vMerge w:val="restart"/>
            <w:textDirection w:val="btLr"/>
          </w:tcPr>
          <w:p w:rsidR="0086240D" w:rsidRPr="0086240D" w:rsidRDefault="0086240D" w:rsidP="0086240D">
            <w:pPr>
              <w:spacing w:before="107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/>
                <w:bCs/>
                <w:color w:val="2C2B2B"/>
                <w:sz w:val="20"/>
                <w:szCs w:val="20"/>
                <w:lang w:eastAsia="ru-RU"/>
              </w:rPr>
              <w:t>3 у</w:t>
            </w:r>
            <w:r w:rsidRPr="0086240D">
              <w:rPr>
                <w:rFonts w:ascii="Times New Roman" w:eastAsia="Times New Roman" w:hAnsi="Times New Roman" w:cs="Times New Roman"/>
                <w:b/>
                <w:bCs/>
                <w:color w:val="2C2B2B"/>
                <w:sz w:val="20"/>
                <w:szCs w:val="28"/>
                <w:lang w:eastAsia="ru-RU"/>
              </w:rPr>
              <w:t>ровень</w:t>
            </w:r>
          </w:p>
        </w:tc>
        <w:tc>
          <w:tcPr>
            <w:tcW w:w="9309" w:type="dxa"/>
            <w:gridSpan w:val="7"/>
            <w:vAlign w:val="center"/>
          </w:tcPr>
          <w:p w:rsidR="0086240D" w:rsidRPr="0086240D" w:rsidRDefault="0086240D" w:rsidP="0086240D">
            <w:pPr>
              <w:spacing w:before="107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  <w:t>Школьные методические объединения</w:t>
            </w:r>
          </w:p>
        </w:tc>
      </w:tr>
      <w:tr w:rsidR="0086240D" w:rsidRPr="0086240D" w:rsidTr="00B560BD">
        <w:trPr>
          <w:cantSplit/>
          <w:trHeight w:val="1134"/>
        </w:trPr>
        <w:tc>
          <w:tcPr>
            <w:tcW w:w="580" w:type="dxa"/>
            <w:vMerge/>
            <w:textDirection w:val="btLr"/>
          </w:tcPr>
          <w:p w:rsidR="0086240D" w:rsidRPr="0086240D" w:rsidRDefault="0086240D" w:rsidP="0086240D">
            <w:pPr>
              <w:spacing w:before="107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86240D" w:rsidRPr="0086240D" w:rsidRDefault="0086240D" w:rsidP="0086240D">
            <w:pPr>
              <w:spacing w:before="107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  <w:t xml:space="preserve">Учителей </w:t>
            </w:r>
            <w:proofErr w:type="spellStart"/>
            <w:proofErr w:type="gramStart"/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  <w:t>естественно-научного</w:t>
            </w:r>
            <w:proofErr w:type="spellEnd"/>
            <w:proofErr w:type="gramEnd"/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  <w:t xml:space="preserve"> цикла</w:t>
            </w:r>
          </w:p>
        </w:tc>
        <w:tc>
          <w:tcPr>
            <w:tcW w:w="1315" w:type="dxa"/>
          </w:tcPr>
          <w:p w:rsidR="0086240D" w:rsidRPr="0086240D" w:rsidRDefault="0086240D" w:rsidP="0086240D">
            <w:pPr>
              <w:spacing w:before="107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  <w:t>Учителей начальных классов</w:t>
            </w:r>
          </w:p>
        </w:tc>
        <w:tc>
          <w:tcPr>
            <w:tcW w:w="1742" w:type="dxa"/>
          </w:tcPr>
          <w:p w:rsidR="0086240D" w:rsidRPr="0086240D" w:rsidRDefault="0086240D" w:rsidP="0086240D">
            <w:pPr>
              <w:spacing w:before="107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  <w:t>Учителей гуманитарного цикла</w:t>
            </w:r>
          </w:p>
        </w:tc>
        <w:tc>
          <w:tcPr>
            <w:tcW w:w="1516" w:type="dxa"/>
          </w:tcPr>
          <w:p w:rsidR="0086240D" w:rsidRPr="0086240D" w:rsidRDefault="0086240D" w:rsidP="0086240D">
            <w:pPr>
              <w:spacing w:before="107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  <w:t>Учителей математики</w:t>
            </w:r>
          </w:p>
        </w:tc>
        <w:tc>
          <w:tcPr>
            <w:tcW w:w="1860" w:type="dxa"/>
            <w:gridSpan w:val="2"/>
          </w:tcPr>
          <w:p w:rsidR="0086240D" w:rsidRPr="0086240D" w:rsidRDefault="0086240D" w:rsidP="0086240D">
            <w:pPr>
              <w:spacing w:before="107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  <w:t xml:space="preserve"> Учителей художественно-эстетического цикла и технологии</w:t>
            </w:r>
          </w:p>
        </w:tc>
        <w:tc>
          <w:tcPr>
            <w:tcW w:w="1341" w:type="dxa"/>
          </w:tcPr>
          <w:p w:rsidR="0086240D" w:rsidRPr="0086240D" w:rsidRDefault="0086240D" w:rsidP="008624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  <w:t>Классных руководи-</w:t>
            </w:r>
          </w:p>
          <w:p w:rsidR="0086240D" w:rsidRPr="0086240D" w:rsidRDefault="0086240D" w:rsidP="008624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</w:pPr>
            <w:proofErr w:type="spellStart"/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Cs w:val="28"/>
                <w:lang w:eastAsia="ru-RU"/>
              </w:rPr>
              <w:t>телей</w:t>
            </w:r>
            <w:proofErr w:type="spellEnd"/>
          </w:p>
        </w:tc>
      </w:tr>
      <w:tr w:rsidR="0086240D" w:rsidRPr="0086240D" w:rsidTr="00B560BD">
        <w:trPr>
          <w:cantSplit/>
          <w:trHeight w:val="1134"/>
        </w:trPr>
        <w:tc>
          <w:tcPr>
            <w:tcW w:w="580" w:type="dxa"/>
            <w:textDirection w:val="btLr"/>
          </w:tcPr>
          <w:p w:rsidR="0086240D" w:rsidRPr="0086240D" w:rsidRDefault="0086240D" w:rsidP="0086240D">
            <w:pPr>
              <w:spacing w:before="107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/>
                <w:bCs/>
                <w:color w:val="2C2B2B"/>
                <w:sz w:val="20"/>
                <w:szCs w:val="20"/>
                <w:lang w:eastAsia="ru-RU"/>
              </w:rPr>
              <w:t>4 у</w:t>
            </w:r>
            <w:r w:rsidRPr="0086240D">
              <w:rPr>
                <w:rFonts w:ascii="Times New Roman" w:eastAsia="Times New Roman" w:hAnsi="Times New Roman" w:cs="Times New Roman"/>
                <w:b/>
                <w:bCs/>
                <w:color w:val="2C2B2B"/>
                <w:sz w:val="20"/>
                <w:szCs w:val="28"/>
                <w:lang w:eastAsia="ru-RU"/>
              </w:rPr>
              <w:t>ровень</w:t>
            </w:r>
          </w:p>
        </w:tc>
        <w:tc>
          <w:tcPr>
            <w:tcW w:w="9309" w:type="dxa"/>
            <w:gridSpan w:val="7"/>
            <w:vAlign w:val="center"/>
          </w:tcPr>
          <w:p w:rsidR="0086240D" w:rsidRPr="0086240D" w:rsidRDefault="0086240D" w:rsidP="0086240D">
            <w:pPr>
              <w:spacing w:before="107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</w:pPr>
            <w:r w:rsidRPr="0086240D"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8"/>
                <w:lang w:eastAsia="ru-RU"/>
              </w:rPr>
              <w:t>обучающиеся</w:t>
            </w:r>
          </w:p>
        </w:tc>
      </w:tr>
    </w:tbl>
    <w:p w:rsidR="0086240D" w:rsidRPr="0086240D" w:rsidRDefault="0086240D" w:rsidP="00862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  </w:t>
      </w:r>
    </w:p>
    <w:p w:rsidR="0086240D" w:rsidRPr="0086240D" w:rsidRDefault="0086240D" w:rsidP="008624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Проектирование оптимальной системы управления образовательным учреждением осуществляется с учетом социально-экономических, материально-технических и внешних и внутренних условий в рамках существующего законодательства Российской Федерации.</w:t>
      </w:r>
    </w:p>
    <w:p w:rsidR="0086240D" w:rsidRPr="0086240D" w:rsidRDefault="0086240D" w:rsidP="008624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lastRenderedPageBreak/>
        <w:t>Первый уровень структуры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уровень директора (по содержанию – это уровень стратегического управления). </w:t>
      </w:r>
      <w:r w:rsidRPr="0086240D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(Игумен Витали</w:t>
      </w:r>
      <w:proofErr w:type="gramStart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Климов В.Е.) 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определяет совместно с педагогическим коллективом стратегию развития школы, представляет её интересы в государственных и общественных инстанциях. </w:t>
      </w:r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Директор осуществляет руководство деятельностью Школы в соответствии с законодательством Российской Федерации и  Уставом,  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86240D" w:rsidRPr="0086240D" w:rsidRDefault="0086240D" w:rsidP="008624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К компетенции Директора относятся вопросы осуществления руководства деятельностью Школы, за исключением вопросов, отнесенных федеральными законами, законодательством Оренбургской области к компетенции Учредителя. Директор организует выполнение решений Учредителя по вопросам деятельности Школы. Директор вправе приостановить решения Педагогического совета в случае их противоречия законодательству Российской Федерации.</w:t>
      </w:r>
    </w:p>
    <w:p w:rsidR="0086240D" w:rsidRPr="0086240D" w:rsidRDefault="0086240D" w:rsidP="0086240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Педагогический совет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коллективный орган управления школой, который, принимая важные и значимые решения, решает вопросы, связанные с реализацией программы развития, выявляет и рассматривает проблемы, подготовленные администрацией школы, несет коллективную ответственность за принятые решения.</w:t>
      </w:r>
    </w:p>
    <w:p w:rsidR="0086240D" w:rsidRPr="0086240D" w:rsidRDefault="0086240D" w:rsidP="008624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Педагогический совет является постоянно действующим органом самоуправления Школы, который создается для рассмотрения основных вопросов образовательного процесса. Членами Педагогического совета являются все педагогические работники Школы, а также иные работники Школы, чья деятельность связана с содержанием и организацией образовательного процесса. Председателем Педагогического совета является Директор Школы. 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</w:t>
      </w:r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lastRenderedPageBreak/>
        <w:t>голосов. При равенстве голосов голос Председателя Педагогического совета является решающим.</w:t>
      </w:r>
    </w:p>
    <w:p w:rsidR="0086240D" w:rsidRPr="0086240D" w:rsidRDefault="0086240D" w:rsidP="008624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Педагогический совет в полном составе собирается не реже 4-х раз в год. Для рассмотрения текущих вопросов созываются малые Педагогические советы.</w:t>
      </w:r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     Педагогический совет:</w:t>
      </w:r>
    </w:p>
    <w:p w:rsidR="0086240D" w:rsidRPr="0086240D" w:rsidRDefault="0086240D" w:rsidP="008624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- обсуждает и проводит выбор учебных планов, программ, учебников, форм, методов образовательного процесса и способов их реализации;</w:t>
      </w:r>
    </w:p>
    <w:p w:rsidR="0086240D" w:rsidRPr="0086240D" w:rsidRDefault="0086240D" w:rsidP="008624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-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86240D" w:rsidRPr="0086240D" w:rsidRDefault="0086240D" w:rsidP="008624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- определяет направления опытно-экспериментальной работы, взаимодействия Школы с научными организациями;</w:t>
      </w:r>
    </w:p>
    <w:p w:rsidR="0086240D" w:rsidRPr="0086240D" w:rsidRDefault="0086240D" w:rsidP="008624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- принимает решение о применении систем оценок успеваемости обучающихся по отдельным предметам (дисциплинам), в том числе разделам программ;</w:t>
      </w:r>
    </w:p>
    <w:p w:rsidR="0086240D" w:rsidRPr="0086240D" w:rsidRDefault="0086240D" w:rsidP="008624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- принимает решение о проведении промежуточной аттестации в данном учебном году, определяет конкретные формы, порядок и сроки её проведения;</w:t>
      </w:r>
    </w:p>
    <w:p w:rsidR="0086240D" w:rsidRPr="0086240D" w:rsidRDefault="0086240D" w:rsidP="008624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- принимает решение о переводе </w:t>
      </w:r>
      <w:proofErr w:type="gramStart"/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обучающегося</w:t>
      </w:r>
      <w:proofErr w:type="gramEnd"/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в следующий класс.</w:t>
      </w:r>
      <w:r w:rsidRPr="0086240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</w:p>
    <w:p w:rsidR="0086240D" w:rsidRPr="0086240D" w:rsidRDefault="0086240D" w:rsidP="0086240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Второй уровень структуры управления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(по содержанию – это уровень тактического управления) – уровень заместителей директора. Этот уровень представлен методическим советом, аттестационной комиссией.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Pr="0086240D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Заместитель директора по учебно-воспитательной </w:t>
      </w:r>
      <w:r w:rsidRPr="0086240D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работе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Колесова Л.В.)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осуществляют управление функционированием: контролируют выполнение государственных стандартов образования, отслеживают уровень </w:t>
      </w:r>
      <w:proofErr w:type="spellStart"/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сформированности</w:t>
      </w:r>
      <w:proofErr w:type="spellEnd"/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ЗУНов</w:t>
      </w:r>
      <w:proofErr w:type="spellEnd"/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</w:t>
      </w:r>
      <w:proofErr w:type="spellStart"/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общеучебных</w:t>
      </w:r>
      <w:proofErr w:type="spellEnd"/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умений и навыков, необходимых для продолжения образования, уровень </w:t>
      </w:r>
      <w:proofErr w:type="spellStart"/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обученности</w:t>
      </w:r>
      <w:proofErr w:type="spellEnd"/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 </w:t>
      </w:r>
      <w:proofErr w:type="spellStart"/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обучаемости</w:t>
      </w:r>
      <w:proofErr w:type="spellEnd"/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учащихся. Руководят работой методических объединений, педагогических 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консилиумов, несут ответственность за организацию учебно-в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оспитательного процесса, 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организует урочную и внеурочную воспитательную работу с детьми. Контролирует состояние воспитательной работы, отслеживают уровень воспитанности учащихся, работает с детьми, требующими особого педагогического внимания, отвечают за связь с внешкольными учреждениями.</w:t>
      </w:r>
    </w:p>
    <w:p w:rsidR="0086240D" w:rsidRPr="0086240D" w:rsidRDefault="0086240D" w:rsidP="0086240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Методический совет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— коллегиальный совещательный орган, в состав которого входят заместители директора по учебно-воспитательной, воспитательной работе, руководители методических объединений, психолог. Цель его деятельности заключается в обеспечении условий для анализа, планирования, согласования и координации деятельности коллектива по разработке и реализации программы развития школы. Создается МС по решению педсовета приказом директора школы.</w:t>
      </w:r>
    </w:p>
    <w:p w:rsidR="0086240D" w:rsidRPr="0086240D" w:rsidRDefault="0086240D" w:rsidP="0086240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Аттестационная комиссия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создается для аттестации педагогических работников школы с целью создания благоприятных условий для анализа и оценки уровня педагогического мастерства и его результатов. Состав аттестационной комиссии утверждается приказом директора школы.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Pr="0086240D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     </w:t>
      </w:r>
      <w:r w:rsidRPr="0086240D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Третий уровень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организационной структуры управления – уровень учителей, функциональных служб (по содержанию – это уровень оперативного управления).</w:t>
      </w:r>
    </w:p>
    <w:p w:rsidR="0086240D" w:rsidRPr="0086240D" w:rsidRDefault="0086240D" w:rsidP="0086240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Методические объединения начальных классов, учителей математики, естественнонаучного цикла, гуманитарного цикла, учителей физической культуры, художественно-эстетического цикла и технологии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являются ведущим учебно-методическим структурным подразделением школы, осуществляющим учебно-методическую  работу, а также работу по повышению квалификации учителей. МО создают условия для профессионального развития учителей как субъектов педагогической, исследовательской, проектировочной, коммуникативной, организационно-управленческой деятельности.</w:t>
      </w:r>
    </w:p>
    <w:p w:rsidR="0086240D" w:rsidRPr="0086240D" w:rsidRDefault="0086240D" w:rsidP="0086240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lastRenderedPageBreak/>
        <w:t>Четвертый уровень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</w:t>
      </w:r>
      <w:proofErr w:type="spellStart"/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соуправления</w:t>
      </w:r>
      <w:proofErr w:type="spellEnd"/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  <w:r w:rsidRPr="008624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        </w:t>
      </w:r>
    </w:p>
    <w:p w:rsidR="0086240D" w:rsidRPr="0086240D" w:rsidRDefault="0086240D" w:rsidP="00862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6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FCD" w:rsidRPr="0086240D" w:rsidRDefault="00C03FCD" w:rsidP="0086240D">
      <w:pPr>
        <w:spacing w:line="360" w:lineRule="auto"/>
        <w:jc w:val="both"/>
        <w:rPr>
          <w:rFonts w:ascii="Times New Roman" w:hAnsi="Times New Roman" w:cs="Times New Roman"/>
        </w:rPr>
      </w:pPr>
    </w:p>
    <w:p w:rsidR="0086240D" w:rsidRPr="0086240D" w:rsidRDefault="0086240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6240D" w:rsidRPr="0086240D" w:rsidSect="00B9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0D"/>
    <w:rsid w:val="0086240D"/>
    <w:rsid w:val="00C0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AA274-8246-4C61-B976-B5A1B264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989</Words>
  <Characters>5640</Characters>
  <Application>Microsoft Office Word</Application>
  <DocSecurity>0</DocSecurity>
  <Lines>47</Lines>
  <Paragraphs>13</Paragraphs>
  <ScaleCrop>false</ScaleCrop>
  <Company>Home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2015-08-23T13:17:00Z</dcterms:created>
  <dcterms:modified xsi:type="dcterms:W3CDTF">2015-08-23T13:22:00Z</dcterms:modified>
</cp:coreProperties>
</file>